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D624C7">
        <w:trPr>
          <w:trHeight w:val="1814"/>
        </w:trPr>
        <w:tc>
          <w:tcPr>
            <w:tcW w:w="1671" w:type="pct"/>
            <w:vAlign w:val="center"/>
          </w:tcPr>
          <w:p w14:paraId="74A3FAB6" w14:textId="6AEFF79D" w:rsidR="00D94D31" w:rsidRDefault="00D94D31" w:rsidP="00D94D31">
            <w:pPr>
              <w:keepNext/>
              <w:spacing w:beforeLines="0" w:before="0"/>
              <w:jc w:val="left"/>
              <w:outlineLvl w:val="0"/>
              <w:rPr>
                <w:b/>
                <w:bCs/>
                <w:color w:val="00558C"/>
                <w:sz w:val="32"/>
                <w:szCs w:val="32"/>
              </w:rPr>
            </w:pPr>
            <w:r w:rsidRPr="00D94D31">
              <w:rPr>
                <w:b/>
                <w:bCs/>
                <w:color w:val="00558C"/>
                <w:sz w:val="32"/>
                <w:szCs w:val="32"/>
              </w:rPr>
              <w:t xml:space="preserve">IALA </w:t>
            </w:r>
            <w:r w:rsidR="00570C65">
              <w:rPr>
                <w:b/>
                <w:bCs/>
                <w:color w:val="00558C"/>
                <w:sz w:val="32"/>
                <w:szCs w:val="32"/>
              </w:rPr>
              <w:t>IM</w:t>
            </w:r>
            <w:r w:rsidR="00F67729">
              <w:rPr>
                <w:b/>
                <w:bCs/>
                <w:color w:val="00558C"/>
                <w:sz w:val="32"/>
                <w:szCs w:val="32"/>
              </w:rPr>
              <w:t>G</w:t>
            </w:r>
          </w:p>
          <w:p w14:paraId="0C4C1B5C" w14:textId="7D1F4E48" w:rsidR="00001974" w:rsidRPr="00D94D31" w:rsidRDefault="00001974" w:rsidP="00D94D31">
            <w:pPr>
              <w:keepNext/>
              <w:spacing w:beforeLines="0" w:before="0"/>
              <w:jc w:val="left"/>
              <w:outlineLvl w:val="0"/>
              <w:rPr>
                <w:b/>
                <w:bCs/>
                <w:color w:val="00558C"/>
                <w:sz w:val="32"/>
                <w:szCs w:val="32"/>
              </w:rPr>
            </w:pPr>
            <w:r>
              <w:rPr>
                <w:b/>
                <w:bCs/>
                <w:color w:val="00558C"/>
                <w:sz w:val="32"/>
                <w:szCs w:val="32"/>
              </w:rPr>
              <w:t>2</w:t>
            </w:r>
            <w:r w:rsidRPr="00001974">
              <w:rPr>
                <w:b/>
                <w:bCs/>
                <w:color w:val="00558C"/>
                <w:sz w:val="32"/>
                <w:szCs w:val="32"/>
                <w:vertAlign w:val="superscript"/>
              </w:rPr>
              <w:t>nd</w:t>
            </w:r>
            <w:r>
              <w:rPr>
                <w:b/>
                <w:bCs/>
                <w:color w:val="00558C"/>
                <w:sz w:val="32"/>
                <w:szCs w:val="32"/>
              </w:rPr>
              <w:t xml:space="preserve"> Session</w:t>
            </w:r>
          </w:p>
          <w:p w14:paraId="51D61C71" w14:textId="6B2EABC9" w:rsidR="00D94D31" w:rsidRPr="00D94D31" w:rsidRDefault="00D94D31" w:rsidP="00814875">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fr-FR"/>
              </w:rPr>
              <w:drawing>
                <wp:anchor distT="0" distB="0" distL="114300" distR="114300" simplePos="0" relativeHeight="251658240" behindDoc="0" locked="0" layoutInCell="1" allowOverlap="1" wp14:anchorId="1DFF55B7" wp14:editId="4AEB2C4A">
                  <wp:simplePos x="0" y="0"/>
                  <wp:positionH relativeFrom="column">
                    <wp:posOffset>158842</wp:posOffset>
                  </wp:positionH>
                  <wp:positionV relativeFrom="paragraph">
                    <wp:posOffset>40323</wp:posOffset>
                  </wp:positionV>
                  <wp:extent cx="1536382" cy="1086139"/>
                  <wp:effectExtent l="0" t="0" r="6985" b="0"/>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36382" cy="1086139"/>
                          </a:xfrm>
                          <a:prstGeom prst="rect">
                            <a:avLst/>
                          </a:prstGeom>
                        </pic:spPr>
                      </pic:pic>
                    </a:graphicData>
                  </a:graphic>
                </wp:anchor>
              </w:drawing>
            </w:r>
          </w:p>
        </w:tc>
        <w:tc>
          <w:tcPr>
            <w:tcW w:w="1664" w:type="pct"/>
            <w:vAlign w:val="center"/>
          </w:tcPr>
          <w:p w14:paraId="7F6E3EB3" w14:textId="2AD8D70E" w:rsidR="000567DF" w:rsidRPr="00B32039" w:rsidRDefault="00001974" w:rsidP="000567DF">
            <w:pPr>
              <w:keepNext/>
              <w:spacing w:beforeLines="0" w:before="0"/>
              <w:jc w:val="right"/>
              <w:outlineLvl w:val="0"/>
              <w:rPr>
                <w:b/>
                <w:bCs/>
                <w:color w:val="00558C"/>
                <w:sz w:val="28"/>
                <w:szCs w:val="28"/>
              </w:rPr>
            </w:pPr>
            <w:r>
              <w:rPr>
                <w:b/>
                <w:bCs/>
                <w:color w:val="00558C"/>
                <w:sz w:val="28"/>
                <w:szCs w:val="28"/>
              </w:rPr>
              <w:t>12-16 February 2023</w:t>
            </w:r>
          </w:p>
          <w:p w14:paraId="63B56CF0" w14:textId="1879A289" w:rsidR="00D94D31" w:rsidRPr="007329DD" w:rsidRDefault="00F67729" w:rsidP="007329DD">
            <w:pPr>
              <w:spacing w:beforeLines="0" w:before="0"/>
              <w:jc w:val="right"/>
              <w:rPr>
                <w:b/>
                <w:color w:val="00558C"/>
                <w:sz w:val="28"/>
                <w:szCs w:val="28"/>
              </w:rPr>
            </w:pPr>
            <w:r>
              <w:rPr>
                <w:b/>
                <w:color w:val="00558C"/>
                <w:sz w:val="28"/>
                <w:szCs w:val="28"/>
              </w:rPr>
              <w:t>SPX</w:t>
            </w:r>
            <w:r w:rsidR="00001974">
              <w:rPr>
                <w:b/>
                <w:color w:val="00558C"/>
                <w:sz w:val="28"/>
                <w:szCs w:val="28"/>
              </w:rPr>
              <w:t>, Finland</w:t>
            </w:r>
          </w:p>
        </w:tc>
      </w:tr>
    </w:tbl>
    <w:p w14:paraId="05011D99" w14:textId="49CEA186" w:rsidR="00273394" w:rsidRDefault="00273394" w:rsidP="00F25E93">
      <w:pPr>
        <w:pStyle w:val="Heading2"/>
        <w:rPr>
          <w:lang w:val="es-ES"/>
        </w:rPr>
      </w:pPr>
    </w:p>
    <w:p w14:paraId="19D81888" w14:textId="6E5D413E" w:rsidR="000E3DDA" w:rsidRPr="007D58F1" w:rsidRDefault="00001974" w:rsidP="00F25E93">
      <w:pPr>
        <w:pStyle w:val="Heading1"/>
      </w:pPr>
      <w:r>
        <w:t>4</w:t>
      </w:r>
      <w:r w:rsidR="007F3699">
        <w:t>.</w:t>
      </w:r>
      <w:r w:rsidR="00434AD4" w:rsidRPr="007D58F1">
        <w:t xml:space="preserve"> </w:t>
      </w:r>
      <w:r w:rsidR="007F3699">
        <w:t>CODE OF CONDUCT FOR INDUSTRIAL MEMBERS</w:t>
      </w:r>
    </w:p>
    <w:p w14:paraId="4D3DF1F0" w14:textId="77777777" w:rsidR="00EA5E2D" w:rsidRDefault="00EA5E2D" w:rsidP="00611D97">
      <w:pPr>
        <w:spacing w:after="240"/>
        <w:jc w:val="center"/>
      </w:pPr>
    </w:p>
    <w:p w14:paraId="1FDBEE83" w14:textId="6CA3EBBA" w:rsidR="007D58F1" w:rsidRPr="007F3699" w:rsidRDefault="00EA5E2D" w:rsidP="00EA5E2D">
      <w:pPr>
        <w:spacing w:after="240"/>
        <w:jc w:val="center"/>
        <w:rPr>
          <w:b/>
          <w:bCs/>
          <w:color w:val="1F497D" w:themeColor="text2"/>
        </w:rPr>
      </w:pPr>
      <w:r w:rsidRPr="007F3699">
        <w:rPr>
          <w:b/>
          <w:bCs/>
          <w:color w:val="1F497D" w:themeColor="text2"/>
        </w:rPr>
        <w:t xml:space="preserve">NOTE BY THE </w:t>
      </w:r>
      <w:r w:rsidR="00001974">
        <w:rPr>
          <w:b/>
          <w:bCs/>
          <w:color w:val="1F497D" w:themeColor="text2"/>
        </w:rPr>
        <w:t>SECRETARIAT</w:t>
      </w:r>
    </w:p>
    <w:p w14:paraId="207FE666" w14:textId="6D9247DE" w:rsidR="00E2462D" w:rsidRDefault="00E2462D" w:rsidP="00E2462D">
      <w:pPr>
        <w:pStyle w:val="Heading1"/>
        <w:keepNext/>
        <w:tabs>
          <w:tab w:val="left" w:pos="567"/>
          <w:tab w:val="left" w:pos="851"/>
        </w:tabs>
        <w:spacing w:before="240" w:after="240"/>
        <w:jc w:val="left"/>
      </w:pPr>
      <w:r>
        <w:t>INTRODUCTION</w:t>
      </w:r>
    </w:p>
    <w:p w14:paraId="312603A7" w14:textId="4E419057" w:rsidR="006A423E" w:rsidRDefault="00294116" w:rsidP="007F3699">
      <w:pPr>
        <w:ind w:right="-2"/>
      </w:pPr>
      <w:r w:rsidRPr="00294116">
        <w:t xml:space="preserve">At </w:t>
      </w:r>
      <w:r>
        <w:t>IALA</w:t>
      </w:r>
      <w:r w:rsidRPr="00294116">
        <w:t xml:space="preserve"> we recognize the importance of good practices for a stable and successful business</w:t>
      </w:r>
      <w:r w:rsidR="006A423E">
        <w:t xml:space="preserve"> </w:t>
      </w:r>
      <w:r w:rsidR="00001974">
        <w:t>reflected in the</w:t>
      </w:r>
      <w:r w:rsidR="006A423E">
        <w:t xml:space="preserve"> Code of Conduct for the Industrial members</w:t>
      </w:r>
      <w:r w:rsidRPr="00294116">
        <w:t xml:space="preserve">. </w:t>
      </w:r>
    </w:p>
    <w:p w14:paraId="0FE17AD2" w14:textId="19A277F9" w:rsidR="00B647A8" w:rsidRDefault="006A423E" w:rsidP="007F3699">
      <w:pPr>
        <w:ind w:right="-2"/>
      </w:pPr>
      <w:r w:rsidRPr="006A423E">
        <w:t xml:space="preserve">A </w:t>
      </w:r>
      <w:r>
        <w:t>C</w:t>
      </w:r>
      <w:r w:rsidRPr="006A423E">
        <w:t xml:space="preserve">ode of </w:t>
      </w:r>
      <w:r>
        <w:t>C</w:t>
      </w:r>
      <w:r w:rsidRPr="006A423E">
        <w:t>onduct is a set of rules which is commonly written for employees of a company, which protects the business and informs the employees of the company's expectations. It is appropriate for even the smallest of companies to create a document containing important information on expectations for employees. The document does not need to be complex, or have elaborate policies</w:t>
      </w:r>
      <w:r>
        <w:t>.</w:t>
      </w:r>
    </w:p>
    <w:p w14:paraId="08E1406F" w14:textId="0D5D249C" w:rsidR="006A423E" w:rsidRDefault="00001974" w:rsidP="007F3699">
      <w:pPr>
        <w:ind w:right="-2"/>
      </w:pPr>
      <w:r>
        <w:t>The</w:t>
      </w:r>
      <w:r w:rsidR="006A423E">
        <w:t xml:space="preserve"> IALA Code of Conduct </w:t>
      </w:r>
      <w:r>
        <w:t>should</w:t>
      </w:r>
      <w:r w:rsidR="006A423E" w:rsidRPr="006A423E">
        <w:t xml:space="preserve"> be </w:t>
      </w:r>
      <w:r w:rsidR="004A63C9">
        <w:t xml:space="preserve">a help to the Industrial members when developing their own Code </w:t>
      </w:r>
      <w:r w:rsidR="006A423E" w:rsidRPr="006A423E">
        <w:t>an</w:t>
      </w:r>
      <w:r w:rsidR="00F67729">
        <w:t>d</w:t>
      </w:r>
      <w:r w:rsidR="004A63C9">
        <w:t xml:space="preserve"> be an</w:t>
      </w:r>
      <w:r w:rsidR="006A423E" w:rsidRPr="006A423E">
        <w:t xml:space="preserve"> important part in establishing an inclusive culture</w:t>
      </w:r>
      <w:r w:rsidR="006A423E">
        <w:t>, the IALA Family, among the Industrial members</w:t>
      </w:r>
      <w:r w:rsidR="004A63C9">
        <w:t xml:space="preserve">. It could also help to </w:t>
      </w:r>
      <w:r w:rsidR="006A423E">
        <w:t xml:space="preserve">protect </w:t>
      </w:r>
      <w:r w:rsidR="00865F0B">
        <w:t>the m</w:t>
      </w:r>
      <w:r w:rsidR="006A423E" w:rsidRPr="006A423E">
        <w:t>ember</w:t>
      </w:r>
      <w:r w:rsidR="00865F0B">
        <w:t xml:space="preserve"> and IALAs</w:t>
      </w:r>
      <w:r w:rsidR="006A423E" w:rsidRPr="006A423E">
        <w:t xml:space="preserve"> image and </w:t>
      </w:r>
      <w:r w:rsidR="00865F0B">
        <w:t xml:space="preserve">create new and better business </w:t>
      </w:r>
      <w:r w:rsidR="004B2438">
        <w:t>opportunities</w:t>
      </w:r>
      <w:r w:rsidR="006A423E" w:rsidRPr="006A423E">
        <w:t>.</w:t>
      </w:r>
    </w:p>
    <w:p w14:paraId="2D115BB1" w14:textId="40277FE4" w:rsidR="00E2462D" w:rsidRDefault="00032AAA" w:rsidP="00E2462D">
      <w:pPr>
        <w:pStyle w:val="Heading1"/>
        <w:keepNext/>
        <w:tabs>
          <w:tab w:val="left" w:pos="567"/>
          <w:tab w:val="left" w:pos="851"/>
        </w:tabs>
        <w:spacing w:before="240" w:after="240"/>
        <w:jc w:val="left"/>
      </w:pPr>
      <w:r>
        <w:t>DISCUSSION</w:t>
      </w:r>
    </w:p>
    <w:p w14:paraId="511D54F5" w14:textId="4A902C08" w:rsidR="00E2462D" w:rsidRDefault="006A423E" w:rsidP="00E2462D">
      <w:r w:rsidRPr="006A423E">
        <w:t>The purpose of an industry code is to ensure industry compliance with an agreed set of objectives that benefit workers, employers and consumers. These objectives usually concern the promotion of best industry practice, improving safety standards and enhancing consumer confidence. Similarly, the purpose and objectives must be clear and communicated to stakeholders, industry participants and consumers.</w:t>
      </w:r>
    </w:p>
    <w:p w14:paraId="6A6392C2" w14:textId="45B514D8" w:rsidR="004B2438" w:rsidRDefault="004B2438" w:rsidP="004B2438">
      <w:r>
        <w:t>A Code of Conduct could bring many benefits to all groups</w:t>
      </w:r>
      <w:r w:rsidR="004A63C9">
        <w:t xml:space="preserve"> in IALA</w:t>
      </w:r>
      <w:r>
        <w:t xml:space="preserve">, e.g.: </w:t>
      </w:r>
    </w:p>
    <w:p w14:paraId="090211D1" w14:textId="105893FA" w:rsidR="004B2438" w:rsidRDefault="004B2438" w:rsidP="005F5715">
      <w:pPr>
        <w:pStyle w:val="ListParagraph"/>
        <w:numPr>
          <w:ilvl w:val="0"/>
          <w:numId w:val="19"/>
        </w:numPr>
      </w:pPr>
      <w:r>
        <w:t xml:space="preserve">For users, customers and authorities around the globe: Increased confidence when contracting IALA Industrial </w:t>
      </w:r>
      <w:r w:rsidR="004A63C9">
        <w:t>m</w:t>
      </w:r>
      <w:r>
        <w:t>ember products and services</w:t>
      </w:r>
      <w:r w:rsidR="004A63C9">
        <w:t>.</w:t>
      </w:r>
    </w:p>
    <w:p w14:paraId="2F7243A3" w14:textId="5C27281A" w:rsidR="004B2438" w:rsidRDefault="004B2438" w:rsidP="005F5715">
      <w:pPr>
        <w:pStyle w:val="ListParagraph"/>
        <w:numPr>
          <w:ilvl w:val="0"/>
          <w:numId w:val="19"/>
        </w:numPr>
      </w:pPr>
      <w:r>
        <w:t>For IALA: strengthened commitment to represent reputable associated members by demonstrating to authorities and the society at large it’s concern to maintain integrity through incentive of good practices by the associated members</w:t>
      </w:r>
      <w:r w:rsidR="004A63C9">
        <w:t>.</w:t>
      </w:r>
    </w:p>
    <w:p w14:paraId="7D374EA8" w14:textId="07E76C08" w:rsidR="004B2438" w:rsidRDefault="004B2438" w:rsidP="005F5715">
      <w:pPr>
        <w:pStyle w:val="ListParagraph"/>
        <w:numPr>
          <w:ilvl w:val="0"/>
          <w:numId w:val="19"/>
        </w:numPr>
      </w:pPr>
      <w:r>
        <w:t>For Industrial Members themselves: as an IALA Industrial Member, a company demonstrates its commitment and involvement in social and business issues based on ethic and social responsibility, with improved reliability in a global market.</w:t>
      </w:r>
    </w:p>
    <w:p w14:paraId="6FF030F9" w14:textId="62808D5C" w:rsidR="004B2438" w:rsidRDefault="00001974" w:rsidP="004B2438">
      <w:r>
        <w:t>The</w:t>
      </w:r>
      <w:r w:rsidR="004B2438">
        <w:t xml:space="preserve"> Code of Conduct for the Industrial members of IALA have </w:t>
      </w:r>
      <w:r>
        <w:t xml:space="preserve">been developed by the IMG and approved </w:t>
      </w:r>
      <w:r w:rsidR="004B2438">
        <w:t>at the General Assembly of Industrial members in Brazil in 202</w:t>
      </w:r>
      <w:r>
        <w:t>3</w:t>
      </w:r>
      <w:r w:rsidR="004B2438">
        <w:t>.</w:t>
      </w:r>
    </w:p>
    <w:p w14:paraId="36C2E806" w14:textId="7F6D913F" w:rsidR="00611D97" w:rsidRPr="00AA2626" w:rsidRDefault="00611D97" w:rsidP="00B647A8">
      <w:pPr>
        <w:pStyle w:val="Heading1"/>
        <w:keepNext/>
        <w:tabs>
          <w:tab w:val="left" w:pos="567"/>
          <w:tab w:val="left" w:pos="851"/>
        </w:tabs>
        <w:spacing w:before="240" w:after="240"/>
        <w:jc w:val="left"/>
      </w:pPr>
      <w:bookmarkStart w:id="0" w:name="_Hlk50106196"/>
      <w:r>
        <w:t xml:space="preserve">THE </w:t>
      </w:r>
      <w:r w:rsidR="00570C65">
        <w:t xml:space="preserve">IMC </w:t>
      </w:r>
      <w:r>
        <w:t>IS</w:t>
      </w:r>
      <w:r w:rsidRPr="00AA2626">
        <w:t xml:space="preserve"> </w:t>
      </w:r>
      <w:r w:rsidR="007D58F1">
        <w:t>INVITED</w:t>
      </w:r>
      <w:r>
        <w:t xml:space="preserve"> TO</w:t>
      </w:r>
    </w:p>
    <w:bookmarkEnd w:id="0"/>
    <w:p w14:paraId="4EF28348" w14:textId="13A94CAB" w:rsidR="00540714" w:rsidRDefault="00001974" w:rsidP="00540714">
      <w:pPr>
        <w:rPr>
          <w:bCs/>
          <w:lang w:val="en-US"/>
        </w:rPr>
      </w:pPr>
      <w:r>
        <w:rPr>
          <w:b/>
          <w:lang w:val="en-US"/>
        </w:rPr>
        <w:t>Discuss how the Code of Conduct are best used and distributed to members.</w:t>
      </w:r>
    </w:p>
    <w:sectPr w:rsidR="00540714" w:rsidSect="002A54C1">
      <w:headerReference w:type="even" r:id="rId12"/>
      <w:headerReference w:type="default" r:id="rId13"/>
      <w:pgSz w:w="11906" w:h="16838"/>
      <w:pgMar w:top="1134" w:right="1418" w:bottom="851"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9CAB0" w14:textId="77777777" w:rsidR="002A54C1" w:rsidRDefault="002A54C1" w:rsidP="00F25E93">
      <w:r>
        <w:separator/>
      </w:r>
    </w:p>
  </w:endnote>
  <w:endnote w:type="continuationSeparator" w:id="0">
    <w:p w14:paraId="1EAE310B" w14:textId="77777777" w:rsidR="002A54C1" w:rsidRDefault="002A54C1"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D1AF" w14:textId="77777777" w:rsidR="002A54C1" w:rsidRDefault="002A54C1" w:rsidP="00F25E93">
      <w:r>
        <w:separator/>
      </w:r>
    </w:p>
  </w:footnote>
  <w:footnote w:type="continuationSeparator" w:id="0">
    <w:p w14:paraId="0C436036" w14:textId="77777777" w:rsidR="002A54C1" w:rsidRDefault="002A54C1"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3D111" w14:textId="74DC1C03" w:rsidR="006C1864" w:rsidRDefault="006C1864" w:rsidP="006C1864">
    <w:pPr>
      <w:pStyle w:val="Header"/>
      <w:spacing w:beforeLines="0" w:before="0"/>
    </w:pPr>
    <w:r w:rsidRPr="006F4304">
      <w:rPr>
        <w:noProof/>
        <w:lang w:val="fr-FR"/>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3AAA" w14:textId="360F12ED" w:rsidR="00804843" w:rsidRDefault="006C1864" w:rsidP="006C1864">
    <w:pPr>
      <w:pStyle w:val="Header"/>
      <w:spacing w:beforeLines="0" w:before="0"/>
      <w:jc w:val="right"/>
    </w:pPr>
    <w:r w:rsidRPr="006F4304">
      <w:rPr>
        <w:noProof/>
        <w:lang w:val="fr-FR"/>
      </w:rPr>
      <w:drawing>
        <wp:anchor distT="0" distB="0" distL="114300" distR="114300" simplePos="0" relativeHeight="251657728" behindDoc="0" locked="0" layoutInCell="1" allowOverlap="1" wp14:anchorId="740F02D7" wp14:editId="65205BA1">
          <wp:simplePos x="0" y="0"/>
          <wp:positionH relativeFrom="column">
            <wp:posOffset>5875480</wp:posOffset>
          </wp:positionH>
          <wp:positionV relativeFrom="paragraph">
            <wp:posOffset>-174449</wp:posOffset>
          </wp:positionV>
          <wp:extent cx="557719" cy="557719"/>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1D3424" w:rsidRPr="006F4304">
      <w:t>C6</w:t>
    </w:r>
    <w:r w:rsidR="00C45F13">
      <w:t>5</w:t>
    </w:r>
    <w:r w:rsidR="001D3424" w:rsidRPr="006F4304">
      <w:t>-</w:t>
    </w:r>
    <w:r w:rsidR="000567DF">
      <w:t>11.3.</w:t>
    </w:r>
    <w:r w:rsidR="00814875">
      <w:t>1</w:t>
    </w:r>
  </w:p>
  <w:p w14:paraId="07A278BD" w14:textId="77777777" w:rsidR="006C1864" w:rsidRDefault="006C1864" w:rsidP="006C1864">
    <w:pPr>
      <w:pStyle w:val="Header"/>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FF6"/>
    <w:multiLevelType w:val="hybridMultilevel"/>
    <w:tmpl w:val="5DC4C634"/>
    <w:lvl w:ilvl="0" w:tplc="04130001">
      <w:start w:val="1"/>
      <w:numFmt w:val="bullet"/>
      <w:lvlText w:val=""/>
      <w:lvlJc w:val="left"/>
      <w:pPr>
        <w:ind w:left="644" w:hanging="360"/>
      </w:pPr>
      <w:rPr>
        <w:rFonts w:ascii="Symbol" w:hAnsi="Symbol"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C6034A5"/>
    <w:multiLevelType w:val="hybridMultilevel"/>
    <w:tmpl w:val="C5D6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6845A9"/>
    <w:multiLevelType w:val="hybridMultilevel"/>
    <w:tmpl w:val="58E23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4A7C43"/>
    <w:multiLevelType w:val="hybridMultilevel"/>
    <w:tmpl w:val="F69A15C2"/>
    <w:lvl w:ilvl="0" w:tplc="04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05484B"/>
    <w:multiLevelType w:val="hybridMultilevel"/>
    <w:tmpl w:val="55CE37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42722DB"/>
    <w:multiLevelType w:val="hybridMultilevel"/>
    <w:tmpl w:val="B1BAD1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AC512A"/>
    <w:multiLevelType w:val="hybridMultilevel"/>
    <w:tmpl w:val="E1366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64E7AAB"/>
    <w:multiLevelType w:val="hybridMultilevel"/>
    <w:tmpl w:val="8A1486D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5825041"/>
    <w:multiLevelType w:val="hybridMultilevel"/>
    <w:tmpl w:val="13F4DD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B762A92"/>
    <w:multiLevelType w:val="hybridMultilevel"/>
    <w:tmpl w:val="C6F2B8EE"/>
    <w:lvl w:ilvl="0" w:tplc="08090001">
      <w:start w:val="1"/>
      <w:numFmt w:val="bullet"/>
      <w:lvlText w:val=""/>
      <w:lvlJc w:val="left"/>
      <w:pPr>
        <w:ind w:left="785" w:hanging="360"/>
      </w:pPr>
      <w:rPr>
        <w:rFonts w:ascii="Symbol" w:hAnsi="Symbol"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886522977">
    <w:abstractNumId w:val="5"/>
  </w:num>
  <w:num w:numId="2" w16cid:durableId="1519738885">
    <w:abstractNumId w:val="13"/>
  </w:num>
  <w:num w:numId="3" w16cid:durableId="1063406693">
    <w:abstractNumId w:val="10"/>
  </w:num>
  <w:num w:numId="4" w16cid:durableId="305864779">
    <w:abstractNumId w:val="1"/>
  </w:num>
  <w:num w:numId="5" w16cid:durableId="1045451610">
    <w:abstractNumId w:val="0"/>
  </w:num>
  <w:num w:numId="6" w16cid:durableId="424572629">
    <w:abstractNumId w:val="16"/>
  </w:num>
  <w:num w:numId="7" w16cid:durableId="1186595666">
    <w:abstractNumId w:val="6"/>
  </w:num>
  <w:num w:numId="8" w16cid:durableId="380830449">
    <w:abstractNumId w:val="8"/>
  </w:num>
  <w:num w:numId="9" w16cid:durableId="1140266469">
    <w:abstractNumId w:val="3"/>
  </w:num>
  <w:num w:numId="10" w16cid:durableId="975338044">
    <w:abstractNumId w:val="11"/>
  </w:num>
  <w:num w:numId="11" w16cid:durableId="1227372593">
    <w:abstractNumId w:val="4"/>
  </w:num>
  <w:num w:numId="12" w16cid:durableId="659819828">
    <w:abstractNumId w:val="15"/>
  </w:num>
  <w:num w:numId="13" w16cid:durableId="1582450696">
    <w:abstractNumId w:val="18"/>
  </w:num>
  <w:num w:numId="14" w16cid:durableId="1664240190">
    <w:abstractNumId w:val="7"/>
  </w:num>
  <w:num w:numId="15" w16cid:durableId="1057044551">
    <w:abstractNumId w:val="12"/>
  </w:num>
  <w:num w:numId="16" w16cid:durableId="1324620921">
    <w:abstractNumId w:val="17"/>
  </w:num>
  <w:num w:numId="17" w16cid:durableId="2016413843">
    <w:abstractNumId w:val="2"/>
  </w:num>
  <w:num w:numId="18" w16cid:durableId="590090047">
    <w:abstractNumId w:val="14"/>
  </w:num>
  <w:num w:numId="19" w16cid:durableId="40673106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2NDE3NrC0NLAwMzVS0lEKTi0uzszPAykwqgUAVhEXPywAAAA="/>
  </w:docVars>
  <w:rsids>
    <w:rsidRoot w:val="001C4933"/>
    <w:rsid w:val="000005A4"/>
    <w:rsid w:val="000006C6"/>
    <w:rsid w:val="00000AD8"/>
    <w:rsid w:val="00001974"/>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2AAA"/>
    <w:rsid w:val="000355FE"/>
    <w:rsid w:val="0003566E"/>
    <w:rsid w:val="0003619B"/>
    <w:rsid w:val="0003745C"/>
    <w:rsid w:val="00037940"/>
    <w:rsid w:val="00037ECF"/>
    <w:rsid w:val="000401FC"/>
    <w:rsid w:val="00040E49"/>
    <w:rsid w:val="00042DBF"/>
    <w:rsid w:val="000439A1"/>
    <w:rsid w:val="00045667"/>
    <w:rsid w:val="000540E5"/>
    <w:rsid w:val="000567DF"/>
    <w:rsid w:val="00057554"/>
    <w:rsid w:val="00060520"/>
    <w:rsid w:val="00060FE1"/>
    <w:rsid w:val="000616DB"/>
    <w:rsid w:val="00064688"/>
    <w:rsid w:val="000646B5"/>
    <w:rsid w:val="00065A66"/>
    <w:rsid w:val="0006697F"/>
    <w:rsid w:val="00067791"/>
    <w:rsid w:val="00067965"/>
    <w:rsid w:val="00070BF3"/>
    <w:rsid w:val="00070EDF"/>
    <w:rsid w:val="00075686"/>
    <w:rsid w:val="0008242F"/>
    <w:rsid w:val="00083DF0"/>
    <w:rsid w:val="000873ED"/>
    <w:rsid w:val="00090B83"/>
    <w:rsid w:val="0009285B"/>
    <w:rsid w:val="000940FE"/>
    <w:rsid w:val="0009431B"/>
    <w:rsid w:val="000A3267"/>
    <w:rsid w:val="000A3669"/>
    <w:rsid w:val="000A3DB4"/>
    <w:rsid w:val="000A3F32"/>
    <w:rsid w:val="000A53F2"/>
    <w:rsid w:val="000A58CC"/>
    <w:rsid w:val="000B1E38"/>
    <w:rsid w:val="000B2C92"/>
    <w:rsid w:val="000B5A1D"/>
    <w:rsid w:val="000B705C"/>
    <w:rsid w:val="000B707B"/>
    <w:rsid w:val="000C484E"/>
    <w:rsid w:val="000C4989"/>
    <w:rsid w:val="000C5B8B"/>
    <w:rsid w:val="000C757E"/>
    <w:rsid w:val="000C7D1F"/>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4F48"/>
    <w:rsid w:val="00116DAE"/>
    <w:rsid w:val="001305E0"/>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342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3C00"/>
    <w:rsid w:val="00215F89"/>
    <w:rsid w:val="00221B3D"/>
    <w:rsid w:val="00222090"/>
    <w:rsid w:val="002229B8"/>
    <w:rsid w:val="00224ED8"/>
    <w:rsid w:val="002259F5"/>
    <w:rsid w:val="00227379"/>
    <w:rsid w:val="002310D5"/>
    <w:rsid w:val="00231424"/>
    <w:rsid w:val="002319C3"/>
    <w:rsid w:val="002325A7"/>
    <w:rsid w:val="002332AF"/>
    <w:rsid w:val="002347A1"/>
    <w:rsid w:val="002373A8"/>
    <w:rsid w:val="00237970"/>
    <w:rsid w:val="002419DC"/>
    <w:rsid w:val="00241BA6"/>
    <w:rsid w:val="00243CCE"/>
    <w:rsid w:val="00244FED"/>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4116"/>
    <w:rsid w:val="00296B71"/>
    <w:rsid w:val="00296DD5"/>
    <w:rsid w:val="00296F45"/>
    <w:rsid w:val="002A0CC3"/>
    <w:rsid w:val="002A19A3"/>
    <w:rsid w:val="002A54C1"/>
    <w:rsid w:val="002A5C0B"/>
    <w:rsid w:val="002A6A38"/>
    <w:rsid w:val="002A6C14"/>
    <w:rsid w:val="002A7924"/>
    <w:rsid w:val="002B2BC5"/>
    <w:rsid w:val="002B2F7C"/>
    <w:rsid w:val="002B32D1"/>
    <w:rsid w:val="002B3A0F"/>
    <w:rsid w:val="002B6470"/>
    <w:rsid w:val="002B6686"/>
    <w:rsid w:val="002B66B4"/>
    <w:rsid w:val="002B6E92"/>
    <w:rsid w:val="002B7E58"/>
    <w:rsid w:val="002C29B5"/>
    <w:rsid w:val="002C6716"/>
    <w:rsid w:val="002C699E"/>
    <w:rsid w:val="002C69EF"/>
    <w:rsid w:val="002C6F37"/>
    <w:rsid w:val="002D3C42"/>
    <w:rsid w:val="002D4DBB"/>
    <w:rsid w:val="002D5377"/>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4CE3"/>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5630"/>
    <w:rsid w:val="0036652D"/>
    <w:rsid w:val="00367032"/>
    <w:rsid w:val="00371F00"/>
    <w:rsid w:val="0038115F"/>
    <w:rsid w:val="00387235"/>
    <w:rsid w:val="003875F9"/>
    <w:rsid w:val="00390207"/>
    <w:rsid w:val="003914C9"/>
    <w:rsid w:val="0039512C"/>
    <w:rsid w:val="003962C0"/>
    <w:rsid w:val="00396644"/>
    <w:rsid w:val="00397E1D"/>
    <w:rsid w:val="003A12DF"/>
    <w:rsid w:val="003A1DA1"/>
    <w:rsid w:val="003A3C21"/>
    <w:rsid w:val="003A61A9"/>
    <w:rsid w:val="003A66B1"/>
    <w:rsid w:val="003A6700"/>
    <w:rsid w:val="003B3E03"/>
    <w:rsid w:val="003B712A"/>
    <w:rsid w:val="003C0C43"/>
    <w:rsid w:val="003C0CE7"/>
    <w:rsid w:val="003C1241"/>
    <w:rsid w:val="003C4363"/>
    <w:rsid w:val="003C4CBB"/>
    <w:rsid w:val="003C5855"/>
    <w:rsid w:val="003C6BFF"/>
    <w:rsid w:val="003C6CE7"/>
    <w:rsid w:val="003C7332"/>
    <w:rsid w:val="003D02DD"/>
    <w:rsid w:val="003D0954"/>
    <w:rsid w:val="003D178B"/>
    <w:rsid w:val="003D2EAE"/>
    <w:rsid w:val="003D4EA8"/>
    <w:rsid w:val="003D5DD0"/>
    <w:rsid w:val="003D6389"/>
    <w:rsid w:val="003E253D"/>
    <w:rsid w:val="003E3235"/>
    <w:rsid w:val="003E61AC"/>
    <w:rsid w:val="003E65B5"/>
    <w:rsid w:val="003F0E47"/>
    <w:rsid w:val="003F19A2"/>
    <w:rsid w:val="003F4146"/>
    <w:rsid w:val="003F5080"/>
    <w:rsid w:val="003F50C7"/>
    <w:rsid w:val="003F6E51"/>
    <w:rsid w:val="003F728F"/>
    <w:rsid w:val="004016F6"/>
    <w:rsid w:val="004021E9"/>
    <w:rsid w:val="00402BD0"/>
    <w:rsid w:val="00402FDF"/>
    <w:rsid w:val="00403912"/>
    <w:rsid w:val="00403D64"/>
    <w:rsid w:val="00404683"/>
    <w:rsid w:val="00405FBF"/>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6E51"/>
    <w:rsid w:val="00487BE7"/>
    <w:rsid w:val="00490A16"/>
    <w:rsid w:val="00490CBB"/>
    <w:rsid w:val="00493145"/>
    <w:rsid w:val="00493BF9"/>
    <w:rsid w:val="004949B7"/>
    <w:rsid w:val="00494DE5"/>
    <w:rsid w:val="00495507"/>
    <w:rsid w:val="004A2B16"/>
    <w:rsid w:val="004A40B7"/>
    <w:rsid w:val="004A63C9"/>
    <w:rsid w:val="004A64EF"/>
    <w:rsid w:val="004A6F8E"/>
    <w:rsid w:val="004B09D6"/>
    <w:rsid w:val="004B2370"/>
    <w:rsid w:val="004B2438"/>
    <w:rsid w:val="004B6F0D"/>
    <w:rsid w:val="004C0749"/>
    <w:rsid w:val="004C27E6"/>
    <w:rsid w:val="004C28BA"/>
    <w:rsid w:val="004C5D9F"/>
    <w:rsid w:val="004C5DB1"/>
    <w:rsid w:val="004D06EA"/>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40167"/>
    <w:rsid w:val="00540714"/>
    <w:rsid w:val="00542735"/>
    <w:rsid w:val="00542D53"/>
    <w:rsid w:val="00544459"/>
    <w:rsid w:val="005449C0"/>
    <w:rsid w:val="005462FA"/>
    <w:rsid w:val="005524DF"/>
    <w:rsid w:val="00560F56"/>
    <w:rsid w:val="005631B5"/>
    <w:rsid w:val="00570C65"/>
    <w:rsid w:val="005716F1"/>
    <w:rsid w:val="0057461F"/>
    <w:rsid w:val="00574F6B"/>
    <w:rsid w:val="00580C25"/>
    <w:rsid w:val="005862D7"/>
    <w:rsid w:val="00586DF4"/>
    <w:rsid w:val="00592DA2"/>
    <w:rsid w:val="0059442D"/>
    <w:rsid w:val="00594C47"/>
    <w:rsid w:val="00594EC9"/>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5715"/>
    <w:rsid w:val="005F70F6"/>
    <w:rsid w:val="005F7D0E"/>
    <w:rsid w:val="005F7F80"/>
    <w:rsid w:val="0060029F"/>
    <w:rsid w:val="00601DB0"/>
    <w:rsid w:val="00607595"/>
    <w:rsid w:val="00610489"/>
    <w:rsid w:val="006108EB"/>
    <w:rsid w:val="00611D97"/>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5DCB"/>
    <w:rsid w:val="00696FFF"/>
    <w:rsid w:val="006A22C3"/>
    <w:rsid w:val="006A423E"/>
    <w:rsid w:val="006A55E9"/>
    <w:rsid w:val="006B04DD"/>
    <w:rsid w:val="006B0887"/>
    <w:rsid w:val="006B7A27"/>
    <w:rsid w:val="006B7B07"/>
    <w:rsid w:val="006C05E6"/>
    <w:rsid w:val="006C1864"/>
    <w:rsid w:val="006C36C0"/>
    <w:rsid w:val="006C3893"/>
    <w:rsid w:val="006C5BD1"/>
    <w:rsid w:val="006C75A0"/>
    <w:rsid w:val="006D0707"/>
    <w:rsid w:val="006D2275"/>
    <w:rsid w:val="006D44BF"/>
    <w:rsid w:val="006D64BB"/>
    <w:rsid w:val="006D7BF5"/>
    <w:rsid w:val="006E69F0"/>
    <w:rsid w:val="006F1098"/>
    <w:rsid w:val="006F1EEE"/>
    <w:rsid w:val="006F4304"/>
    <w:rsid w:val="006F5145"/>
    <w:rsid w:val="006F78A3"/>
    <w:rsid w:val="006F7AAE"/>
    <w:rsid w:val="007002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2D44"/>
    <w:rsid w:val="00723905"/>
    <w:rsid w:val="00723FEB"/>
    <w:rsid w:val="007329DD"/>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D58F1"/>
    <w:rsid w:val="007E034A"/>
    <w:rsid w:val="007E10CF"/>
    <w:rsid w:val="007E1343"/>
    <w:rsid w:val="007E2805"/>
    <w:rsid w:val="007E2B03"/>
    <w:rsid w:val="007F1EF6"/>
    <w:rsid w:val="007F3699"/>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875"/>
    <w:rsid w:val="00814B2F"/>
    <w:rsid w:val="00814C35"/>
    <w:rsid w:val="008165FE"/>
    <w:rsid w:val="008208CB"/>
    <w:rsid w:val="00821F45"/>
    <w:rsid w:val="008302B2"/>
    <w:rsid w:val="0083203A"/>
    <w:rsid w:val="008326D4"/>
    <w:rsid w:val="0083323F"/>
    <w:rsid w:val="00833BBD"/>
    <w:rsid w:val="00834984"/>
    <w:rsid w:val="00836DF7"/>
    <w:rsid w:val="00837030"/>
    <w:rsid w:val="008370EE"/>
    <w:rsid w:val="0084039C"/>
    <w:rsid w:val="00841E29"/>
    <w:rsid w:val="00841E5A"/>
    <w:rsid w:val="008432CC"/>
    <w:rsid w:val="00843AF3"/>
    <w:rsid w:val="008461E5"/>
    <w:rsid w:val="00846AEB"/>
    <w:rsid w:val="0084756A"/>
    <w:rsid w:val="008518FC"/>
    <w:rsid w:val="00855F9C"/>
    <w:rsid w:val="00856681"/>
    <w:rsid w:val="00856B36"/>
    <w:rsid w:val="00860487"/>
    <w:rsid w:val="0086115F"/>
    <w:rsid w:val="00861862"/>
    <w:rsid w:val="00862167"/>
    <w:rsid w:val="00865F0B"/>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83E2A"/>
    <w:rsid w:val="00892327"/>
    <w:rsid w:val="00895023"/>
    <w:rsid w:val="00895B8D"/>
    <w:rsid w:val="008975F6"/>
    <w:rsid w:val="008A0342"/>
    <w:rsid w:val="008A2F69"/>
    <w:rsid w:val="008A30E0"/>
    <w:rsid w:val="008A3898"/>
    <w:rsid w:val="008A66A1"/>
    <w:rsid w:val="008B2054"/>
    <w:rsid w:val="008B372E"/>
    <w:rsid w:val="008B37D9"/>
    <w:rsid w:val="008B49B1"/>
    <w:rsid w:val="008B60FF"/>
    <w:rsid w:val="008C10A9"/>
    <w:rsid w:val="008C2580"/>
    <w:rsid w:val="008C36B6"/>
    <w:rsid w:val="008C4688"/>
    <w:rsid w:val="008C60A0"/>
    <w:rsid w:val="008D01FE"/>
    <w:rsid w:val="008D1579"/>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10A2"/>
    <w:rsid w:val="009028D6"/>
    <w:rsid w:val="009052F0"/>
    <w:rsid w:val="00912116"/>
    <w:rsid w:val="00912D67"/>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A71"/>
    <w:rsid w:val="009B5DEF"/>
    <w:rsid w:val="009C2EA6"/>
    <w:rsid w:val="009C36FD"/>
    <w:rsid w:val="009C3971"/>
    <w:rsid w:val="009C48B5"/>
    <w:rsid w:val="009C6571"/>
    <w:rsid w:val="009D14BD"/>
    <w:rsid w:val="009D51F8"/>
    <w:rsid w:val="009D5251"/>
    <w:rsid w:val="009D579A"/>
    <w:rsid w:val="009E2A95"/>
    <w:rsid w:val="009E3743"/>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310B0"/>
    <w:rsid w:val="00A31B35"/>
    <w:rsid w:val="00A33F51"/>
    <w:rsid w:val="00A366D6"/>
    <w:rsid w:val="00A36E76"/>
    <w:rsid w:val="00A37934"/>
    <w:rsid w:val="00A40A08"/>
    <w:rsid w:val="00A40A20"/>
    <w:rsid w:val="00A40AE6"/>
    <w:rsid w:val="00A42B8E"/>
    <w:rsid w:val="00A453A3"/>
    <w:rsid w:val="00A46038"/>
    <w:rsid w:val="00A47757"/>
    <w:rsid w:val="00A5584F"/>
    <w:rsid w:val="00A57D45"/>
    <w:rsid w:val="00A57E85"/>
    <w:rsid w:val="00A66893"/>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6175"/>
    <w:rsid w:val="00AC01DD"/>
    <w:rsid w:val="00AC1410"/>
    <w:rsid w:val="00AC144D"/>
    <w:rsid w:val="00AC387C"/>
    <w:rsid w:val="00AC4879"/>
    <w:rsid w:val="00AD0070"/>
    <w:rsid w:val="00AD1FA6"/>
    <w:rsid w:val="00AD3A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39"/>
    <w:rsid w:val="00B320B4"/>
    <w:rsid w:val="00B3516E"/>
    <w:rsid w:val="00B3543B"/>
    <w:rsid w:val="00B35EF0"/>
    <w:rsid w:val="00B40D7F"/>
    <w:rsid w:val="00B4268A"/>
    <w:rsid w:val="00B44257"/>
    <w:rsid w:val="00B453BC"/>
    <w:rsid w:val="00B45B11"/>
    <w:rsid w:val="00B475A5"/>
    <w:rsid w:val="00B509DB"/>
    <w:rsid w:val="00B51214"/>
    <w:rsid w:val="00B51460"/>
    <w:rsid w:val="00B528B3"/>
    <w:rsid w:val="00B52996"/>
    <w:rsid w:val="00B54640"/>
    <w:rsid w:val="00B54937"/>
    <w:rsid w:val="00B55714"/>
    <w:rsid w:val="00B62FE8"/>
    <w:rsid w:val="00B647A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505B"/>
    <w:rsid w:val="00B972A6"/>
    <w:rsid w:val="00BA0DEE"/>
    <w:rsid w:val="00BA21D0"/>
    <w:rsid w:val="00BA5D74"/>
    <w:rsid w:val="00BB0787"/>
    <w:rsid w:val="00BB08CB"/>
    <w:rsid w:val="00BB11F4"/>
    <w:rsid w:val="00BB13C3"/>
    <w:rsid w:val="00BB3B5F"/>
    <w:rsid w:val="00BB3EAC"/>
    <w:rsid w:val="00BB4E18"/>
    <w:rsid w:val="00BB52AA"/>
    <w:rsid w:val="00BB6AA4"/>
    <w:rsid w:val="00BB77F0"/>
    <w:rsid w:val="00BC28CA"/>
    <w:rsid w:val="00BC291A"/>
    <w:rsid w:val="00BC6F76"/>
    <w:rsid w:val="00BC7272"/>
    <w:rsid w:val="00BC72DA"/>
    <w:rsid w:val="00BD4190"/>
    <w:rsid w:val="00BE5E6B"/>
    <w:rsid w:val="00BE7BDD"/>
    <w:rsid w:val="00BF10E9"/>
    <w:rsid w:val="00BF1647"/>
    <w:rsid w:val="00BF290A"/>
    <w:rsid w:val="00BF3BCA"/>
    <w:rsid w:val="00BF63B8"/>
    <w:rsid w:val="00BF6431"/>
    <w:rsid w:val="00BF660A"/>
    <w:rsid w:val="00C00A2C"/>
    <w:rsid w:val="00C01861"/>
    <w:rsid w:val="00C04B37"/>
    <w:rsid w:val="00C105CB"/>
    <w:rsid w:val="00C11C62"/>
    <w:rsid w:val="00C123F5"/>
    <w:rsid w:val="00C13959"/>
    <w:rsid w:val="00C13E38"/>
    <w:rsid w:val="00C202FB"/>
    <w:rsid w:val="00C21E05"/>
    <w:rsid w:val="00C269DD"/>
    <w:rsid w:val="00C31EE7"/>
    <w:rsid w:val="00C3298B"/>
    <w:rsid w:val="00C33187"/>
    <w:rsid w:val="00C3397D"/>
    <w:rsid w:val="00C33E86"/>
    <w:rsid w:val="00C34E19"/>
    <w:rsid w:val="00C36C49"/>
    <w:rsid w:val="00C379BC"/>
    <w:rsid w:val="00C4021B"/>
    <w:rsid w:val="00C42302"/>
    <w:rsid w:val="00C43549"/>
    <w:rsid w:val="00C45F13"/>
    <w:rsid w:val="00C50637"/>
    <w:rsid w:val="00C519E7"/>
    <w:rsid w:val="00C528A1"/>
    <w:rsid w:val="00C53144"/>
    <w:rsid w:val="00C54848"/>
    <w:rsid w:val="00C550F4"/>
    <w:rsid w:val="00C6397C"/>
    <w:rsid w:val="00C6611A"/>
    <w:rsid w:val="00C66FAE"/>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D04048"/>
    <w:rsid w:val="00D05C7B"/>
    <w:rsid w:val="00D10241"/>
    <w:rsid w:val="00D12D83"/>
    <w:rsid w:val="00D14ACA"/>
    <w:rsid w:val="00D14FB6"/>
    <w:rsid w:val="00D1557C"/>
    <w:rsid w:val="00D233B1"/>
    <w:rsid w:val="00D23CD7"/>
    <w:rsid w:val="00D26A73"/>
    <w:rsid w:val="00D27879"/>
    <w:rsid w:val="00D37FA2"/>
    <w:rsid w:val="00D40A08"/>
    <w:rsid w:val="00D40D2A"/>
    <w:rsid w:val="00D40D65"/>
    <w:rsid w:val="00D439DE"/>
    <w:rsid w:val="00D45D96"/>
    <w:rsid w:val="00D47FE9"/>
    <w:rsid w:val="00D50C55"/>
    <w:rsid w:val="00D52B16"/>
    <w:rsid w:val="00D52BF5"/>
    <w:rsid w:val="00D55158"/>
    <w:rsid w:val="00D56E11"/>
    <w:rsid w:val="00D602CA"/>
    <w:rsid w:val="00D624C7"/>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1E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2462D"/>
    <w:rsid w:val="00E27429"/>
    <w:rsid w:val="00E30DFD"/>
    <w:rsid w:val="00E33048"/>
    <w:rsid w:val="00E33DED"/>
    <w:rsid w:val="00E34D99"/>
    <w:rsid w:val="00E3556C"/>
    <w:rsid w:val="00E3687B"/>
    <w:rsid w:val="00E41127"/>
    <w:rsid w:val="00E42C8F"/>
    <w:rsid w:val="00E46158"/>
    <w:rsid w:val="00E46A30"/>
    <w:rsid w:val="00E47668"/>
    <w:rsid w:val="00E5245F"/>
    <w:rsid w:val="00E532C6"/>
    <w:rsid w:val="00E5442D"/>
    <w:rsid w:val="00E55688"/>
    <w:rsid w:val="00E5640F"/>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3049"/>
    <w:rsid w:val="00E95ABB"/>
    <w:rsid w:val="00E960F0"/>
    <w:rsid w:val="00E962B6"/>
    <w:rsid w:val="00E9656C"/>
    <w:rsid w:val="00E9725F"/>
    <w:rsid w:val="00EA24D4"/>
    <w:rsid w:val="00EA42C2"/>
    <w:rsid w:val="00EA4E5F"/>
    <w:rsid w:val="00EA5E2D"/>
    <w:rsid w:val="00EA6372"/>
    <w:rsid w:val="00EB20ED"/>
    <w:rsid w:val="00EB2CDE"/>
    <w:rsid w:val="00EB348C"/>
    <w:rsid w:val="00EB3BCB"/>
    <w:rsid w:val="00EB4A6D"/>
    <w:rsid w:val="00EB7792"/>
    <w:rsid w:val="00EC0BF0"/>
    <w:rsid w:val="00EC2CE2"/>
    <w:rsid w:val="00EC34F1"/>
    <w:rsid w:val="00EC5F30"/>
    <w:rsid w:val="00EC63BA"/>
    <w:rsid w:val="00EC6761"/>
    <w:rsid w:val="00ED0E19"/>
    <w:rsid w:val="00ED195F"/>
    <w:rsid w:val="00ED3859"/>
    <w:rsid w:val="00ED4AF6"/>
    <w:rsid w:val="00ED587A"/>
    <w:rsid w:val="00EE0659"/>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37F8"/>
    <w:rsid w:val="00F25E93"/>
    <w:rsid w:val="00F274F3"/>
    <w:rsid w:val="00F323EF"/>
    <w:rsid w:val="00F36BCB"/>
    <w:rsid w:val="00F37004"/>
    <w:rsid w:val="00F377C8"/>
    <w:rsid w:val="00F531E3"/>
    <w:rsid w:val="00F552EA"/>
    <w:rsid w:val="00F5650F"/>
    <w:rsid w:val="00F5681C"/>
    <w:rsid w:val="00F62917"/>
    <w:rsid w:val="00F67729"/>
    <w:rsid w:val="00F70FF0"/>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5AB5"/>
    <w:rsid w:val="00FC451A"/>
    <w:rsid w:val="00FC546F"/>
    <w:rsid w:val="00FD1EF0"/>
    <w:rsid w:val="00FD2C3C"/>
    <w:rsid w:val="00FD3135"/>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A21CD"/>
  <w15:docId w15:val="{7001578F-B33A-4F94-A8C4-663C88FD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nhideWhenUsed/>
    <w:rsid w:val="000540E5"/>
    <w:rPr>
      <w:color w:val="0000FF" w:themeColor="hyperlink"/>
      <w:u w:val="single"/>
    </w:rPr>
  </w:style>
  <w:style w:type="table" w:customStyle="1" w:styleId="Table2">
    <w:name w:val="Table 2"/>
    <w:basedOn w:val="TableNormal"/>
    <w:uiPriority w:val="99"/>
    <w:qFormat/>
    <w:rsid w:val="008B60FF"/>
    <w:pPr>
      <w:spacing w:before="60" w:after="60"/>
    </w:pPr>
    <w:rPr>
      <w:rFonts w:ascii="Calibri" w:hAnsi="Calibri"/>
      <w:sz w:val="22"/>
      <w:szCs w:val="22"/>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customStyle="1" w:styleId="Bullet1">
    <w:name w:val="Bullet 1"/>
    <w:basedOn w:val="BodyText"/>
    <w:qFormat/>
    <w:rsid w:val="009010A2"/>
    <w:pPr>
      <w:numPr>
        <w:numId w:val="12"/>
      </w:numPr>
      <w:spacing w:beforeLines="0" w:before="0"/>
      <w:outlineLvl w:val="0"/>
    </w:pPr>
    <w:rPr>
      <w:rFonts w:ascii="Calibri" w:eastAsiaTheme="minorHAnsi" w:hAnsi="Calibri" w:cs="Arial"/>
      <w:sz w:val="22"/>
      <w:szCs w:val="22"/>
      <w:lang w:eastAsia="en-GB"/>
    </w:rPr>
  </w:style>
  <w:style w:type="paragraph" w:customStyle="1" w:styleId="AppendixHeading1">
    <w:name w:val="Appendix Heading 1"/>
    <w:basedOn w:val="Normal"/>
    <w:next w:val="BodyText"/>
    <w:rsid w:val="009010A2"/>
    <w:pPr>
      <w:numPr>
        <w:numId w:val="14"/>
      </w:numPr>
      <w:spacing w:beforeLines="0" w:before="120" w:after="120"/>
      <w:jc w:val="left"/>
    </w:pPr>
    <w:rPr>
      <w:rFonts w:ascii="Arial" w:hAnsi="Arial" w:cs="Arial"/>
      <w:b/>
      <w:caps/>
      <w:sz w:val="24"/>
      <w:szCs w:val="24"/>
      <w:lang w:eastAsia="en-GB"/>
    </w:rPr>
  </w:style>
  <w:style w:type="paragraph" w:customStyle="1" w:styleId="AppendixHeading2">
    <w:name w:val="Appendix Heading 2"/>
    <w:basedOn w:val="Normal"/>
    <w:next w:val="BodyText"/>
    <w:rsid w:val="009010A2"/>
    <w:pPr>
      <w:numPr>
        <w:ilvl w:val="1"/>
        <w:numId w:val="14"/>
      </w:numPr>
      <w:spacing w:beforeLines="0" w:before="120" w:after="120"/>
      <w:jc w:val="left"/>
    </w:pPr>
    <w:rPr>
      <w:rFonts w:ascii="Arial" w:hAnsi="Arial" w:cs="Arial"/>
      <w:b/>
      <w:lang w:eastAsia="en-US"/>
    </w:rPr>
  </w:style>
  <w:style w:type="paragraph" w:customStyle="1" w:styleId="AppendixHeading3">
    <w:name w:val="Appendix Heading 3"/>
    <w:basedOn w:val="Normal"/>
    <w:next w:val="Normal"/>
    <w:rsid w:val="009010A2"/>
    <w:pPr>
      <w:numPr>
        <w:ilvl w:val="2"/>
        <w:numId w:val="14"/>
      </w:numPr>
      <w:spacing w:beforeLines="0" w:before="120" w:after="120"/>
      <w:jc w:val="left"/>
    </w:pPr>
    <w:rPr>
      <w:rFonts w:ascii="Arial" w:hAnsi="Arial" w:cs="Arial"/>
      <w:szCs w:val="24"/>
      <w:lang w:eastAsia="en-GB"/>
    </w:rPr>
  </w:style>
  <w:style w:type="paragraph" w:customStyle="1" w:styleId="AppendixHeading4">
    <w:name w:val="Appendix Heading 4"/>
    <w:basedOn w:val="Normal"/>
    <w:next w:val="BodyText"/>
    <w:rsid w:val="009010A2"/>
    <w:pPr>
      <w:numPr>
        <w:ilvl w:val="3"/>
        <w:numId w:val="14"/>
      </w:numPr>
      <w:spacing w:beforeLines="0" w:before="120" w:after="120"/>
      <w:jc w:val="left"/>
    </w:pPr>
    <w:rPr>
      <w:rFonts w:ascii="Arial" w:hAnsi="Arial" w:cs="Arial"/>
      <w:szCs w:val="24"/>
      <w:lang w:eastAsia="en-GB"/>
    </w:rPr>
  </w:style>
  <w:style w:type="paragraph" w:customStyle="1" w:styleId="Figure">
    <w:name w:val="Figure_#"/>
    <w:basedOn w:val="Normal"/>
    <w:next w:val="Normal"/>
    <w:qFormat/>
    <w:rsid w:val="009010A2"/>
    <w:pPr>
      <w:numPr>
        <w:numId w:val="15"/>
      </w:numPr>
      <w:spacing w:beforeLines="0" w:before="120" w:after="120"/>
      <w:jc w:val="center"/>
    </w:pPr>
    <w:rPr>
      <w:rFonts w:ascii="Arial" w:hAnsi="Arial"/>
      <w:i/>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B4C6AB7F4ADAA4ABC48D93214FE8FD2" ma:contentTypeVersion="18" ma:contentTypeDescription="Opret et nyt dokument." ma:contentTypeScope="" ma:versionID="79648fe869ce6b1c7a6288a316746e4e">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c279a49877b3762a717ff13daca915a4"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t med detaljer"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24068-3358-468A-B8E5-1CDDD8F49920}">
  <ds:schemaRefs>
    <ds:schemaRef ds:uri="http://schemas.openxmlformats.org/officeDocument/2006/bibliography"/>
  </ds:schemaRefs>
</ds:datastoreItem>
</file>

<file path=customXml/itemProps2.xml><?xml version="1.0" encoding="utf-8"?>
<ds:datastoreItem xmlns:ds="http://schemas.openxmlformats.org/officeDocument/2006/customXml" ds:itemID="{A91B4928-465C-4F51-A3FE-DFB00B853FAC}"/>
</file>

<file path=customXml/itemProps3.xml><?xml version="1.0" encoding="utf-8"?>
<ds:datastoreItem xmlns:ds="http://schemas.openxmlformats.org/officeDocument/2006/customXml" ds:itemID="{052C225D-A2A3-4A96-93E6-ED425B70C3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78980B-485F-48BE-B427-26F0F7A15E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1984</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COUNCIL</vt:lpstr>
      <vt:lpstr>IALA COUNCIL</vt:lpstr>
    </vt:vector>
  </TitlesOfParts>
  <Company>IALA</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Francis Zachariae</cp:lastModifiedBy>
  <cp:revision>2</cp:revision>
  <cp:lastPrinted>2017-11-14T10:40:00Z</cp:lastPrinted>
  <dcterms:created xsi:type="dcterms:W3CDTF">2024-01-29T13:38:00Z</dcterms:created>
  <dcterms:modified xsi:type="dcterms:W3CDTF">2024-01-29T13:38:00Z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4278800</vt:r8>
  </property>
</Properties>
</file>